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35" w:rsidRPr="004F3F35" w:rsidRDefault="004F3F35" w:rsidP="004F3F35">
      <w:pPr>
        <w:pStyle w:val="a5"/>
        <w:jc w:val="center"/>
        <w:rPr>
          <w:b/>
          <w:sz w:val="32"/>
          <w:szCs w:val="32"/>
        </w:rPr>
      </w:pPr>
      <w:r w:rsidRPr="004F3F35">
        <w:rPr>
          <w:rFonts w:hint="eastAsia"/>
          <w:b/>
          <w:sz w:val="32"/>
          <w:szCs w:val="32"/>
        </w:rPr>
        <w:t>植保学院宿舍流动红旗管理办法</w:t>
      </w:r>
    </w:p>
    <w:p w:rsidR="004F3F35" w:rsidRDefault="004F3F35" w:rsidP="004F3F35">
      <w:pPr>
        <w:pStyle w:val="a5"/>
        <w:rPr>
          <w:rFonts w:hint="eastAsia"/>
        </w:rPr>
      </w:pPr>
      <w:r>
        <w:rPr>
          <w:rFonts w:hint="eastAsia"/>
          <w:sz w:val="24"/>
          <w:szCs w:val="24"/>
        </w:rPr>
        <w:t>为促进植保学院宿舍卫生检查工作的更好开展，同时为在全校树立寝室“卫生、安全、文化”的典范，进一步激发同学们共建文明、规范、温馨宿舍的热情，学院经多方研究讨论决定对在宿舍“卫生、安全、文化”做得好、且起到了模范作用的寝室授予“卫生流动红旗”，具体管理办法如下：</w:t>
      </w:r>
    </w:p>
    <w:p w:rsidR="004F3F35" w:rsidRDefault="004F3F35" w:rsidP="004F3F35">
      <w:pPr>
        <w:pStyle w:val="a5"/>
        <w:rPr>
          <w:rFonts w:hint="eastAsia"/>
        </w:rPr>
      </w:pPr>
      <w:r>
        <w:rPr>
          <w:rFonts w:hint="eastAsia"/>
          <w:sz w:val="24"/>
          <w:szCs w:val="24"/>
        </w:rPr>
        <w:t>一、授予卫生流动红旗目的：</w:t>
      </w:r>
    </w:p>
    <w:p w:rsidR="004F3F35" w:rsidRDefault="004F3F35" w:rsidP="004F3F35">
      <w:pPr>
        <w:pStyle w:val="a5"/>
        <w:rPr>
          <w:rFonts w:hint="eastAsia"/>
        </w:rPr>
      </w:pPr>
      <w:r>
        <w:rPr>
          <w:rFonts w:hint="eastAsia"/>
          <w:sz w:val="24"/>
          <w:szCs w:val="24"/>
        </w:rPr>
        <w:t>鼓励全学院同学共建文明、规范、温馨宿舍。</w:t>
      </w:r>
    </w:p>
    <w:p w:rsidR="004F3F35" w:rsidRDefault="004F3F35" w:rsidP="004F3F35">
      <w:pPr>
        <w:pStyle w:val="a5"/>
        <w:rPr>
          <w:rFonts w:hint="eastAsia"/>
        </w:rPr>
      </w:pPr>
      <w:r>
        <w:rPr>
          <w:rFonts w:hint="eastAsia"/>
          <w:sz w:val="24"/>
          <w:szCs w:val="24"/>
        </w:rPr>
        <w:t> </w:t>
      </w:r>
    </w:p>
    <w:p w:rsidR="004F3F35" w:rsidRDefault="004F3F35" w:rsidP="004F3F35">
      <w:pPr>
        <w:pStyle w:val="a5"/>
        <w:rPr>
          <w:rFonts w:hint="eastAsia"/>
        </w:rPr>
      </w:pPr>
      <w:r>
        <w:rPr>
          <w:rFonts w:hint="eastAsia"/>
          <w:sz w:val="24"/>
          <w:szCs w:val="24"/>
        </w:rPr>
        <w:t>二、授予卫生流动红旗条件 ：</w:t>
      </w:r>
    </w:p>
    <w:p w:rsidR="004F3F35" w:rsidRDefault="004F3F35" w:rsidP="004F3F35">
      <w:pPr>
        <w:pStyle w:val="a5"/>
        <w:rPr>
          <w:rFonts w:hint="eastAsia"/>
        </w:rPr>
      </w:pPr>
      <w:r>
        <w:rPr>
          <w:rFonts w:hint="eastAsia"/>
          <w:sz w:val="24"/>
          <w:szCs w:val="24"/>
        </w:rPr>
        <w:t>1、根据植保学院社区服务中心宿舍卫生常规检查结果、校学生会社区服务中心宿舍卫生常规检查结果以及楼长宿舍卫生常规检查结果对每个年级的宿舍进行综合评比的初步选定。</w:t>
      </w:r>
    </w:p>
    <w:p w:rsidR="004F3F35" w:rsidRDefault="004F3F35" w:rsidP="004F3F35">
      <w:pPr>
        <w:pStyle w:val="a5"/>
        <w:rPr>
          <w:rFonts w:hint="eastAsia"/>
        </w:rPr>
      </w:pPr>
      <w:r>
        <w:rPr>
          <w:rFonts w:hint="eastAsia"/>
          <w:sz w:val="24"/>
          <w:szCs w:val="24"/>
        </w:rPr>
        <w:t>2、初步结果确定以后，我们将在进行不定期的2—3次的复查，从而评定植保学院流动红旗宿舍。</w:t>
      </w:r>
    </w:p>
    <w:p w:rsidR="004F3F35" w:rsidRDefault="004F3F35" w:rsidP="004F3F35">
      <w:pPr>
        <w:pStyle w:val="a5"/>
        <w:rPr>
          <w:rFonts w:hint="eastAsia"/>
        </w:rPr>
      </w:pPr>
      <w:r>
        <w:rPr>
          <w:rFonts w:hint="eastAsia"/>
          <w:sz w:val="24"/>
          <w:szCs w:val="24"/>
        </w:rPr>
        <w:t>3、宿舍卫生必须在本班、本年级中起模范带头作用。</w:t>
      </w:r>
    </w:p>
    <w:p w:rsidR="004F3F35" w:rsidRDefault="004F3F35" w:rsidP="004F3F35">
      <w:pPr>
        <w:pStyle w:val="a5"/>
        <w:rPr>
          <w:rFonts w:hint="eastAsia"/>
        </w:rPr>
      </w:pPr>
      <w:r>
        <w:rPr>
          <w:rFonts w:hint="eastAsia"/>
          <w:sz w:val="24"/>
          <w:szCs w:val="24"/>
        </w:rPr>
        <w:t>4、能积极配合卫生检查人员检查。 </w:t>
      </w:r>
    </w:p>
    <w:p w:rsidR="004F3F35" w:rsidRDefault="004F3F35" w:rsidP="004F3F35">
      <w:pPr>
        <w:pStyle w:val="a5"/>
        <w:rPr>
          <w:rFonts w:hint="eastAsia"/>
        </w:rPr>
      </w:pPr>
      <w:r>
        <w:rPr>
          <w:rFonts w:hint="eastAsia"/>
          <w:sz w:val="24"/>
          <w:szCs w:val="24"/>
        </w:rPr>
        <w:t>5、宿舍文化积极向上，能积极参加创建文明寝室活动。</w:t>
      </w:r>
    </w:p>
    <w:p w:rsidR="004F3F35" w:rsidRDefault="004F3F35" w:rsidP="004F3F35">
      <w:pPr>
        <w:pStyle w:val="a5"/>
        <w:rPr>
          <w:rFonts w:hint="eastAsia"/>
        </w:rPr>
      </w:pPr>
      <w:r>
        <w:rPr>
          <w:rFonts w:hint="eastAsia"/>
          <w:sz w:val="24"/>
          <w:szCs w:val="24"/>
        </w:rPr>
        <w:t> </w:t>
      </w:r>
    </w:p>
    <w:p w:rsidR="004F3F35" w:rsidRDefault="004F3F35" w:rsidP="004F3F35">
      <w:pPr>
        <w:pStyle w:val="a5"/>
        <w:rPr>
          <w:rFonts w:hint="eastAsia"/>
        </w:rPr>
      </w:pPr>
      <w:r>
        <w:rPr>
          <w:rFonts w:hint="eastAsia"/>
          <w:sz w:val="24"/>
          <w:szCs w:val="24"/>
        </w:rPr>
        <w:t>三、授予卫生流动红旗程序</w:t>
      </w:r>
    </w:p>
    <w:p w:rsidR="004F3F35" w:rsidRDefault="004F3F35" w:rsidP="004F3F35">
      <w:pPr>
        <w:pStyle w:val="a5"/>
        <w:rPr>
          <w:rFonts w:hint="eastAsia"/>
        </w:rPr>
      </w:pPr>
      <w:r>
        <w:rPr>
          <w:rFonts w:hint="eastAsia"/>
          <w:sz w:val="24"/>
          <w:szCs w:val="24"/>
        </w:rPr>
        <w:t>1、根据植保学院社区服务中心宿舍卫生常规检查结果、校学生会社区服务中心宿舍卫生常规检查结果以及楼长宿舍卫生常规检查结果对每个年级的宿舍进行初步评比。初步选出大一宿舍12个左右，大二宿舍10个左右，大三宿舍8个左右。</w:t>
      </w:r>
    </w:p>
    <w:p w:rsidR="004F3F35" w:rsidRDefault="004F3F35" w:rsidP="004F3F35">
      <w:pPr>
        <w:pStyle w:val="a5"/>
        <w:rPr>
          <w:rFonts w:hint="eastAsia"/>
        </w:rPr>
      </w:pPr>
      <w:r>
        <w:rPr>
          <w:rFonts w:hint="eastAsia"/>
          <w:sz w:val="24"/>
          <w:szCs w:val="24"/>
        </w:rPr>
        <w:t>2、根据初选的名单，我们将会进行不定期复查2—3次，时间是周一到周天的上午和下午都可，最终根据复查结果确定名单。</w:t>
      </w:r>
    </w:p>
    <w:p w:rsidR="004F3F35" w:rsidRDefault="004F3F35" w:rsidP="004F3F35">
      <w:pPr>
        <w:pStyle w:val="a5"/>
        <w:rPr>
          <w:rFonts w:hint="eastAsia"/>
        </w:rPr>
      </w:pPr>
      <w:r>
        <w:rPr>
          <w:rFonts w:hint="eastAsia"/>
          <w:sz w:val="24"/>
          <w:szCs w:val="24"/>
        </w:rPr>
        <w:t>3、被授予“流动红旗”宿舍的成员综合测评加0.2分，多次被授予流动红旗宿舍的成员综合测评加分累计（具体加分情况服从学院的综合测评章程）。</w:t>
      </w:r>
    </w:p>
    <w:p w:rsidR="004F3F35" w:rsidRDefault="004F3F35" w:rsidP="004F3F35">
      <w:pPr>
        <w:pStyle w:val="a5"/>
        <w:rPr>
          <w:rFonts w:hint="eastAsia"/>
        </w:rPr>
      </w:pPr>
      <w:r>
        <w:rPr>
          <w:rFonts w:hint="eastAsia"/>
          <w:sz w:val="24"/>
          <w:szCs w:val="24"/>
        </w:rPr>
        <w:t>4、对于在学年内连续被授予3次流动红旗和被授予5次流动红旗以上的宿舍，学院将给其宿舍成员表扬并奖励，并优先考虑优良学风宿舍、三星级宿舍、明星宿舍等一切先优称号的评选资格。</w:t>
      </w:r>
    </w:p>
    <w:p w:rsidR="004F3F35" w:rsidRDefault="004F3F35" w:rsidP="004F3F35">
      <w:pPr>
        <w:pStyle w:val="a5"/>
        <w:rPr>
          <w:rFonts w:hint="eastAsia"/>
        </w:rPr>
      </w:pPr>
      <w:r>
        <w:rPr>
          <w:rFonts w:hint="eastAsia"/>
          <w:sz w:val="24"/>
          <w:szCs w:val="24"/>
        </w:rPr>
        <w:t> </w:t>
      </w:r>
    </w:p>
    <w:p w:rsidR="004F3F35" w:rsidRDefault="004F3F35" w:rsidP="004F3F35">
      <w:pPr>
        <w:pStyle w:val="a5"/>
        <w:rPr>
          <w:rFonts w:hint="eastAsia"/>
        </w:rPr>
      </w:pPr>
      <w:r>
        <w:rPr>
          <w:rFonts w:hint="eastAsia"/>
          <w:sz w:val="24"/>
          <w:szCs w:val="24"/>
        </w:rPr>
        <w:t>四、注意事项</w:t>
      </w:r>
    </w:p>
    <w:p w:rsidR="004F3F35" w:rsidRDefault="004F3F35" w:rsidP="004F3F35">
      <w:pPr>
        <w:pStyle w:val="a5"/>
        <w:rPr>
          <w:rFonts w:hint="eastAsia"/>
        </w:rPr>
      </w:pPr>
      <w:r>
        <w:rPr>
          <w:rFonts w:hint="eastAsia"/>
          <w:sz w:val="24"/>
          <w:szCs w:val="24"/>
        </w:rPr>
        <w:t>1、获得“卫生流动红旗”寝室须爱护好流动红旗。如遗失、污损流动红旗除赔偿外，给予通报批评。</w:t>
      </w:r>
    </w:p>
    <w:p w:rsidR="004F3F35" w:rsidRDefault="004F3F35" w:rsidP="004F3F35">
      <w:pPr>
        <w:pStyle w:val="a5"/>
        <w:rPr>
          <w:rFonts w:hint="eastAsia"/>
        </w:rPr>
      </w:pPr>
      <w:r>
        <w:rPr>
          <w:rFonts w:hint="eastAsia"/>
          <w:sz w:val="24"/>
          <w:szCs w:val="24"/>
        </w:rPr>
        <w:lastRenderedPageBreak/>
        <w:t>2、如对“卫生流动红旗”的评定有异议，请及时向社区服务中心或团委反映。每次检查后张贴检查结果公示,并以电子版公示在公共邮箱（sdauzhibao@163.com密码：zhibao）中以便社区工作透明化。</w:t>
      </w:r>
    </w:p>
    <w:p w:rsidR="004F3F35" w:rsidRDefault="004F3F35" w:rsidP="004F3F35">
      <w:pPr>
        <w:pStyle w:val="a5"/>
        <w:jc w:val="right"/>
        <w:rPr>
          <w:rFonts w:hint="eastAsia"/>
        </w:rPr>
      </w:pPr>
      <w:r>
        <w:rPr>
          <w:rFonts w:hint="eastAsia"/>
          <w:sz w:val="24"/>
          <w:szCs w:val="24"/>
        </w:rPr>
        <w:t>植保学院团委</w:t>
      </w:r>
    </w:p>
    <w:p w:rsidR="004F3F35" w:rsidRDefault="004F3F35" w:rsidP="004F3F35">
      <w:pPr>
        <w:pStyle w:val="a5"/>
        <w:jc w:val="right"/>
        <w:rPr>
          <w:rFonts w:hint="eastAsia"/>
        </w:rPr>
      </w:pPr>
      <w:r>
        <w:rPr>
          <w:rFonts w:hint="eastAsia"/>
          <w:sz w:val="24"/>
          <w:szCs w:val="24"/>
        </w:rPr>
        <w:t>植保学院学生会社区服务中心</w:t>
      </w:r>
    </w:p>
    <w:p w:rsidR="004F3F35" w:rsidRDefault="004F3F35" w:rsidP="004F3F35">
      <w:pPr>
        <w:pStyle w:val="a5"/>
        <w:jc w:val="right"/>
        <w:rPr>
          <w:rFonts w:hint="eastAsia"/>
        </w:rPr>
      </w:pPr>
      <w:r>
        <w:rPr>
          <w:rFonts w:hint="eastAsia"/>
          <w:sz w:val="24"/>
          <w:szCs w:val="24"/>
        </w:rPr>
        <w:t> </w:t>
      </w:r>
    </w:p>
    <w:p w:rsidR="00204FFB" w:rsidRDefault="00204FFB"/>
    <w:sectPr w:rsidR="00204FFB" w:rsidSect="00204F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83" w:rsidRDefault="00FB0283" w:rsidP="004F3F35">
      <w:r>
        <w:separator/>
      </w:r>
    </w:p>
  </w:endnote>
  <w:endnote w:type="continuationSeparator" w:id="0">
    <w:p w:rsidR="00FB0283" w:rsidRDefault="00FB0283" w:rsidP="004F3F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83" w:rsidRDefault="00FB0283" w:rsidP="004F3F35">
      <w:r>
        <w:separator/>
      </w:r>
    </w:p>
  </w:footnote>
  <w:footnote w:type="continuationSeparator" w:id="0">
    <w:p w:rsidR="00FB0283" w:rsidRDefault="00FB0283" w:rsidP="004F3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F35"/>
    <w:rsid w:val="00204FFB"/>
    <w:rsid w:val="004F3F35"/>
    <w:rsid w:val="00FB0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3F35"/>
    <w:rPr>
      <w:sz w:val="18"/>
      <w:szCs w:val="18"/>
    </w:rPr>
  </w:style>
  <w:style w:type="paragraph" w:styleId="a4">
    <w:name w:val="footer"/>
    <w:basedOn w:val="a"/>
    <w:link w:val="Char0"/>
    <w:uiPriority w:val="99"/>
    <w:semiHidden/>
    <w:unhideWhenUsed/>
    <w:rsid w:val="004F3F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3F35"/>
    <w:rPr>
      <w:sz w:val="18"/>
      <w:szCs w:val="18"/>
    </w:rPr>
  </w:style>
  <w:style w:type="paragraph" w:styleId="a5">
    <w:name w:val="Normal (Web)"/>
    <w:basedOn w:val="a"/>
    <w:uiPriority w:val="99"/>
    <w:unhideWhenUsed/>
    <w:rsid w:val="004F3F35"/>
    <w:pPr>
      <w:widowControl/>
      <w:spacing w:line="390" w:lineRule="atLeast"/>
      <w:jc w:val="left"/>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16962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772</Characters>
  <Application>Microsoft Office Word</Application>
  <DocSecurity>0</DocSecurity>
  <Lines>6</Lines>
  <Paragraphs>1</Paragraphs>
  <ScaleCrop>false</ScaleCrop>
  <Company>sdautsg</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tsgdy</dc:creator>
  <cp:keywords/>
  <dc:description/>
  <cp:lastModifiedBy>tsgdy</cp:lastModifiedBy>
  <cp:revision>2</cp:revision>
  <dcterms:created xsi:type="dcterms:W3CDTF">2013-10-09T08:30:00Z</dcterms:created>
  <dcterms:modified xsi:type="dcterms:W3CDTF">2013-10-09T08:31:00Z</dcterms:modified>
</cp:coreProperties>
</file>